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04AC3" w14:textId="58A9AAD2" w:rsidR="004D0C1C" w:rsidRPr="00E223BE" w:rsidRDefault="004D0C1C" w:rsidP="00E223BE">
      <w:pPr>
        <w:spacing w:after="0" w:line="240" w:lineRule="auto"/>
        <w:rPr>
          <w:rFonts w:ascii="Times New Roman" w:hAnsi="Times New Roman" w:cs="Times New Roman"/>
          <w:b/>
          <w:bCs/>
          <w:sz w:val="20"/>
          <w:szCs w:val="20"/>
          <w:lang w:val="kk-KZ"/>
        </w:rPr>
      </w:pPr>
      <w:r w:rsidRPr="00E223BE">
        <w:rPr>
          <w:rFonts w:ascii="Times New Roman" w:hAnsi="Times New Roman" w:cs="Times New Roman"/>
          <w:noProof/>
          <w:sz w:val="20"/>
          <w:szCs w:val="20"/>
        </w:rPr>
        <w:drawing>
          <wp:inline distT="0" distB="0" distL="0" distR="0" wp14:anchorId="346268F3" wp14:editId="5809571A">
            <wp:extent cx="1231900" cy="1619250"/>
            <wp:effectExtent l="0" t="0" r="0" b="0"/>
            <wp:docPr id="17277113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1132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1900" cy="1619250"/>
                    </a:xfrm>
                    <a:prstGeom prst="rect">
                      <a:avLst/>
                    </a:prstGeom>
                  </pic:spPr>
                </pic:pic>
              </a:graphicData>
            </a:graphic>
          </wp:inline>
        </w:drawing>
      </w:r>
    </w:p>
    <w:p w14:paraId="0B000EBD" w14:textId="77777777" w:rsidR="00767457" w:rsidRPr="00C066C2" w:rsidRDefault="00767457" w:rsidP="00767457">
      <w:pPr>
        <w:spacing w:after="0" w:line="240" w:lineRule="auto"/>
        <w:contextualSpacing/>
        <w:rPr>
          <w:rFonts w:ascii="Times New Roman" w:eastAsia="Times New Roman" w:hAnsi="Times New Roman" w:cs="Times New Roman"/>
          <w:b/>
          <w:bCs/>
          <w:sz w:val="20"/>
          <w:szCs w:val="20"/>
          <w:lang w:val="kk-KZ"/>
        </w:rPr>
      </w:pPr>
      <w:r w:rsidRPr="00C066C2">
        <w:rPr>
          <w:rFonts w:ascii="Times New Roman" w:eastAsia="Times New Roman" w:hAnsi="Times New Roman" w:cs="Times New Roman"/>
          <w:b/>
          <w:bCs/>
          <w:sz w:val="20"/>
          <w:szCs w:val="20"/>
          <w:lang w:val="kk-KZ"/>
        </w:rPr>
        <w:t>БЕКБАЕВА Ақшолпан Ілесбайқызы,</w:t>
      </w:r>
    </w:p>
    <w:p w14:paraId="1C4216AB" w14:textId="77777777" w:rsidR="00767457" w:rsidRPr="00C066C2" w:rsidRDefault="00767457" w:rsidP="00767457">
      <w:pPr>
        <w:spacing w:after="0" w:line="240" w:lineRule="auto"/>
        <w:contextualSpacing/>
        <w:rPr>
          <w:rFonts w:ascii="Times New Roman" w:hAnsi="Times New Roman" w:cs="Times New Roman"/>
          <w:b/>
          <w:sz w:val="20"/>
          <w:szCs w:val="20"/>
          <w:lang w:val="kk-KZ"/>
        </w:rPr>
      </w:pPr>
      <w:r w:rsidRPr="00C066C2">
        <w:rPr>
          <w:rFonts w:ascii="Times New Roman" w:hAnsi="Times New Roman" w:cs="Times New Roman"/>
          <w:b/>
          <w:sz w:val="20"/>
          <w:szCs w:val="20"/>
          <w:lang w:val="kk-KZ"/>
        </w:rPr>
        <w:t xml:space="preserve">С.Нұрмағамбетов атындағы №72 жалпы орта білім беретін мектебінің </w:t>
      </w:r>
      <w:r w:rsidRPr="00C066C2">
        <w:rPr>
          <w:rFonts w:ascii="Times New Roman" w:eastAsia="Times New Roman" w:hAnsi="Times New Roman" w:cs="Times New Roman"/>
          <w:b/>
          <w:bCs/>
          <w:sz w:val="20"/>
          <w:szCs w:val="20"/>
          <w:lang w:val="kk-KZ"/>
        </w:rPr>
        <w:t>химия пәні мұғалімі.</w:t>
      </w:r>
    </w:p>
    <w:p w14:paraId="2E6C65D4" w14:textId="77777777" w:rsidR="00767457" w:rsidRPr="00C066C2" w:rsidRDefault="00767457" w:rsidP="00767457">
      <w:pPr>
        <w:spacing w:after="0" w:line="240" w:lineRule="auto"/>
        <w:contextualSpacing/>
        <w:rPr>
          <w:rFonts w:ascii="Times New Roman" w:eastAsia="Times New Roman" w:hAnsi="Times New Roman" w:cs="Times New Roman"/>
          <w:b/>
          <w:bCs/>
          <w:sz w:val="20"/>
          <w:szCs w:val="20"/>
          <w:lang w:val="kk-KZ"/>
        </w:rPr>
      </w:pPr>
      <w:r w:rsidRPr="00C066C2">
        <w:rPr>
          <w:rFonts w:ascii="Times New Roman" w:hAnsi="Times New Roman" w:cs="Times New Roman"/>
          <w:b/>
          <w:sz w:val="20"/>
          <w:szCs w:val="20"/>
          <w:lang w:val="kk-KZ"/>
        </w:rPr>
        <w:t>Шымкент қаласы</w:t>
      </w:r>
    </w:p>
    <w:p w14:paraId="000916C8" w14:textId="77777777" w:rsidR="00E223BE" w:rsidRPr="00E223BE" w:rsidRDefault="00E223BE" w:rsidP="00E223BE">
      <w:pPr>
        <w:spacing w:after="0" w:line="240" w:lineRule="auto"/>
        <w:rPr>
          <w:rFonts w:ascii="Times New Roman" w:hAnsi="Times New Roman" w:cs="Times New Roman"/>
          <w:b/>
          <w:bCs/>
          <w:sz w:val="20"/>
          <w:szCs w:val="20"/>
          <w:lang w:val="kk-KZ"/>
        </w:rPr>
      </w:pPr>
      <w:bookmarkStart w:id="0" w:name="_GoBack"/>
      <w:bookmarkEnd w:id="0"/>
    </w:p>
    <w:p w14:paraId="77BBA5B5" w14:textId="32D33E63" w:rsidR="00E223BE" w:rsidRPr="00E223BE" w:rsidRDefault="00E223BE" w:rsidP="00E223BE">
      <w:pPr>
        <w:spacing w:after="0" w:line="240" w:lineRule="auto"/>
        <w:jc w:val="center"/>
        <w:rPr>
          <w:rFonts w:ascii="Times New Roman" w:hAnsi="Times New Roman" w:cs="Times New Roman"/>
          <w:b/>
          <w:sz w:val="20"/>
          <w:szCs w:val="20"/>
          <w:lang w:val="kk-KZ"/>
        </w:rPr>
      </w:pPr>
      <w:r w:rsidRPr="00E223BE">
        <w:rPr>
          <w:rFonts w:ascii="Times New Roman" w:hAnsi="Times New Roman" w:cs="Times New Roman"/>
          <w:b/>
          <w:sz w:val="20"/>
          <w:szCs w:val="20"/>
          <w:lang w:val="kk-KZ"/>
        </w:rPr>
        <w:t>МИНЕРАЛДЫ ТЫҢАЙТҚЫШТАР. №8 КӨРСЕТІЛІМ «МИНЕРАЛДЫ ТЫҢАЙТҚЫШТАР»</w:t>
      </w:r>
    </w:p>
    <w:p w14:paraId="13EBE1BC" w14:textId="77777777" w:rsidR="00E223BE" w:rsidRPr="00E223BE" w:rsidRDefault="00E223BE" w:rsidP="00E223BE">
      <w:pPr>
        <w:spacing w:after="0" w:line="240" w:lineRule="auto"/>
        <w:rPr>
          <w:rFonts w:ascii="Times New Roman" w:hAnsi="Times New Roman" w:cs="Times New Roman"/>
          <w:b/>
          <w:bCs/>
          <w:sz w:val="20"/>
          <w:szCs w:val="20"/>
          <w:lang w:val="kk-KZ"/>
        </w:rPr>
      </w:pPr>
    </w:p>
    <w:tbl>
      <w:tblPr>
        <w:tblStyle w:val="a3"/>
        <w:tblW w:w="11483" w:type="dxa"/>
        <w:tblInd w:w="-318" w:type="dxa"/>
        <w:tblLook w:val="04A0" w:firstRow="1" w:lastRow="0" w:firstColumn="1" w:lastColumn="0" w:noHBand="0" w:noVBand="1"/>
      </w:tblPr>
      <w:tblGrid>
        <w:gridCol w:w="3324"/>
        <w:gridCol w:w="8159"/>
      </w:tblGrid>
      <w:tr w:rsidR="004D0C1C" w:rsidRPr="00767457" w14:paraId="4E93EC65" w14:textId="77777777" w:rsidTr="00E223BE">
        <w:tc>
          <w:tcPr>
            <w:tcW w:w="3324" w:type="dxa"/>
          </w:tcPr>
          <w:p w14:paraId="63A18EF2" w14:textId="77777777" w:rsidR="004D0C1C" w:rsidRPr="00E223BE" w:rsidRDefault="004D0C1C"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Оқу бағдарламасына сәйкес оқу мақсаты</w:t>
            </w:r>
          </w:p>
        </w:tc>
        <w:tc>
          <w:tcPr>
            <w:tcW w:w="8159" w:type="dxa"/>
          </w:tcPr>
          <w:p w14:paraId="47F5B7E0" w14:textId="1BBFF3A3" w:rsidR="004D0C1C" w:rsidRPr="00E223BE" w:rsidRDefault="00E223BE" w:rsidP="00E223BE">
            <w:pPr>
              <w:rPr>
                <w:rFonts w:ascii="Times New Roman" w:hAnsi="Times New Roman" w:cs="Times New Roman"/>
                <w:sz w:val="20"/>
                <w:szCs w:val="20"/>
                <w:lang w:val="kk-KZ"/>
              </w:rPr>
            </w:pPr>
            <w:r>
              <w:rPr>
                <w:rFonts w:ascii="Times New Roman" w:hAnsi="Times New Roman" w:cs="Times New Roman"/>
                <w:sz w:val="20"/>
                <w:szCs w:val="20"/>
                <w:lang w:val="kk-KZ"/>
              </w:rPr>
              <w:t xml:space="preserve">9.4.2.3 Минералды тыңайтқыштардың жіктелуін және олардың құрамына кіретін </w:t>
            </w:r>
            <w:r w:rsidR="004D0C1C" w:rsidRPr="00E223BE">
              <w:rPr>
                <w:rFonts w:ascii="Times New Roman" w:hAnsi="Times New Roman" w:cs="Times New Roman"/>
                <w:sz w:val="20"/>
                <w:szCs w:val="20"/>
                <w:lang w:val="kk-KZ"/>
              </w:rPr>
              <w:t>қоректік</w:t>
            </w:r>
            <w:r>
              <w:rPr>
                <w:rFonts w:ascii="Times New Roman" w:hAnsi="Times New Roman" w:cs="Times New Roman"/>
                <w:sz w:val="20"/>
                <w:szCs w:val="20"/>
                <w:lang w:val="kk-KZ"/>
              </w:rPr>
              <w:t xml:space="preserve"> </w:t>
            </w:r>
            <w:r w:rsidR="004D0C1C" w:rsidRPr="00E223BE">
              <w:rPr>
                <w:rFonts w:ascii="Times New Roman" w:hAnsi="Times New Roman" w:cs="Times New Roman"/>
                <w:sz w:val="20"/>
                <w:szCs w:val="20"/>
                <w:lang w:val="kk-KZ"/>
              </w:rPr>
              <w:t>элементтерді атау</w:t>
            </w:r>
            <w:r>
              <w:rPr>
                <w:rFonts w:ascii="Times New Roman" w:hAnsi="Times New Roman" w:cs="Times New Roman"/>
                <w:sz w:val="20"/>
                <w:szCs w:val="20"/>
                <w:lang w:val="kk-KZ"/>
              </w:rPr>
              <w:t>;</w:t>
            </w:r>
          </w:p>
          <w:p w14:paraId="389BDDAC" w14:textId="5DD0C5B7" w:rsidR="004D0C1C" w:rsidRPr="00E223BE" w:rsidRDefault="00E223BE" w:rsidP="00E223BE">
            <w:pPr>
              <w:rPr>
                <w:rFonts w:ascii="Times New Roman" w:hAnsi="Times New Roman" w:cs="Times New Roman"/>
                <w:sz w:val="20"/>
                <w:szCs w:val="20"/>
                <w:lang w:val="kk-KZ"/>
              </w:rPr>
            </w:pPr>
            <w:r>
              <w:rPr>
                <w:rFonts w:ascii="Times New Roman" w:hAnsi="Times New Roman" w:cs="Times New Roman"/>
                <w:sz w:val="20"/>
                <w:szCs w:val="20"/>
                <w:lang w:val="kk-KZ"/>
              </w:rPr>
              <w:t>9.4.2.4 А</w:t>
            </w:r>
            <w:r w:rsidR="004D0C1C" w:rsidRPr="00E223BE">
              <w:rPr>
                <w:rFonts w:ascii="Times New Roman" w:hAnsi="Times New Roman" w:cs="Times New Roman"/>
                <w:sz w:val="20"/>
                <w:szCs w:val="20"/>
                <w:lang w:val="kk-KZ"/>
              </w:rPr>
              <w:t>зо</w:t>
            </w:r>
            <w:r>
              <w:rPr>
                <w:rFonts w:ascii="Times New Roman" w:hAnsi="Times New Roman" w:cs="Times New Roman"/>
                <w:sz w:val="20"/>
                <w:szCs w:val="20"/>
                <w:lang w:val="kk-KZ"/>
              </w:rPr>
              <w:t xml:space="preserve">т және фосфор тыңайтқыштарының </w:t>
            </w:r>
            <w:r w:rsidR="004D0C1C" w:rsidRPr="00E223BE">
              <w:rPr>
                <w:rFonts w:ascii="Times New Roman" w:hAnsi="Times New Roman" w:cs="Times New Roman"/>
                <w:sz w:val="20"/>
                <w:szCs w:val="20"/>
                <w:lang w:val="kk-KZ"/>
              </w:rPr>
              <w:t>қоршаған ортаға әсерін зерделеу</w:t>
            </w:r>
            <w:r>
              <w:rPr>
                <w:rFonts w:ascii="Times New Roman" w:hAnsi="Times New Roman" w:cs="Times New Roman"/>
                <w:sz w:val="20"/>
                <w:szCs w:val="20"/>
                <w:lang w:val="kk-KZ"/>
              </w:rPr>
              <w:t>.</w:t>
            </w:r>
          </w:p>
        </w:tc>
      </w:tr>
      <w:tr w:rsidR="004D0C1C" w:rsidRPr="00767457" w14:paraId="7598AE96" w14:textId="77777777" w:rsidTr="00E223BE">
        <w:tc>
          <w:tcPr>
            <w:tcW w:w="3324" w:type="dxa"/>
          </w:tcPr>
          <w:p w14:paraId="1BE0C186" w14:textId="77777777" w:rsidR="004D0C1C" w:rsidRPr="00E223BE" w:rsidRDefault="004D0C1C"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Сабақтың мақсаты:</w:t>
            </w:r>
          </w:p>
        </w:tc>
        <w:tc>
          <w:tcPr>
            <w:tcW w:w="8159" w:type="dxa"/>
          </w:tcPr>
          <w:p w14:paraId="186CFB90" w14:textId="4C41E6E3" w:rsidR="004D0C1C" w:rsidRPr="00E223BE" w:rsidRDefault="00E223BE" w:rsidP="00E223BE">
            <w:pPr>
              <w:rPr>
                <w:rFonts w:ascii="Times New Roman" w:hAnsi="Times New Roman" w:cs="Times New Roman"/>
                <w:sz w:val="20"/>
                <w:szCs w:val="20"/>
                <w:lang w:val="kk-KZ"/>
              </w:rPr>
            </w:pPr>
            <w:r>
              <w:rPr>
                <w:rFonts w:ascii="Times New Roman" w:hAnsi="Times New Roman" w:cs="Times New Roman"/>
                <w:sz w:val="20"/>
                <w:szCs w:val="20"/>
                <w:lang w:val="kk-KZ"/>
              </w:rPr>
              <w:t xml:space="preserve">-Минералды тыңайтқыштардың </w:t>
            </w:r>
            <w:r w:rsidR="004D0C1C" w:rsidRPr="00E223BE">
              <w:rPr>
                <w:rFonts w:ascii="Times New Roman" w:hAnsi="Times New Roman" w:cs="Times New Roman"/>
                <w:sz w:val="20"/>
                <w:szCs w:val="20"/>
                <w:lang w:val="kk-KZ"/>
              </w:rPr>
              <w:t>жі</w:t>
            </w:r>
            <w:r>
              <w:rPr>
                <w:rFonts w:ascii="Times New Roman" w:hAnsi="Times New Roman" w:cs="Times New Roman"/>
                <w:sz w:val="20"/>
                <w:szCs w:val="20"/>
                <w:lang w:val="kk-KZ"/>
              </w:rPr>
              <w:t xml:space="preserve">ктелуін және олардың құрамына </w:t>
            </w:r>
            <w:r w:rsidR="004D0C1C" w:rsidRPr="00E223BE">
              <w:rPr>
                <w:rFonts w:ascii="Times New Roman" w:hAnsi="Times New Roman" w:cs="Times New Roman"/>
                <w:sz w:val="20"/>
                <w:szCs w:val="20"/>
                <w:lang w:val="kk-KZ"/>
              </w:rPr>
              <w:t>кіретін</w:t>
            </w:r>
            <w:r>
              <w:rPr>
                <w:rFonts w:ascii="Times New Roman" w:hAnsi="Times New Roman" w:cs="Times New Roman"/>
                <w:sz w:val="20"/>
                <w:szCs w:val="20"/>
                <w:lang w:val="kk-KZ"/>
              </w:rPr>
              <w:t xml:space="preserve"> қоректік элементтерді атайды;</w:t>
            </w:r>
          </w:p>
          <w:p w14:paraId="27FB7A89" w14:textId="1CB70C64" w:rsidR="004D0C1C" w:rsidRPr="00E223BE" w:rsidRDefault="00E223BE" w:rsidP="00E223BE">
            <w:pPr>
              <w:rPr>
                <w:rFonts w:ascii="Times New Roman" w:hAnsi="Times New Roman" w:cs="Times New Roman"/>
                <w:sz w:val="20"/>
                <w:szCs w:val="20"/>
                <w:lang w:val="kk-KZ"/>
              </w:rPr>
            </w:pPr>
            <w:r>
              <w:rPr>
                <w:rFonts w:ascii="Times New Roman" w:hAnsi="Times New Roman" w:cs="Times New Roman"/>
                <w:sz w:val="20"/>
                <w:szCs w:val="20"/>
                <w:lang w:val="kk-KZ"/>
              </w:rPr>
              <w:t>-А</w:t>
            </w:r>
            <w:r w:rsidR="004D0C1C" w:rsidRPr="00E223BE">
              <w:rPr>
                <w:rFonts w:ascii="Times New Roman" w:hAnsi="Times New Roman" w:cs="Times New Roman"/>
                <w:sz w:val="20"/>
                <w:szCs w:val="20"/>
                <w:lang w:val="kk-KZ"/>
              </w:rPr>
              <w:t>зот және фосфор тыңайтқыштарының қоршаған ортаға әсерін зерделейді.</w:t>
            </w:r>
          </w:p>
        </w:tc>
      </w:tr>
    </w:tbl>
    <w:p w14:paraId="7BD842AE" w14:textId="6B188001" w:rsidR="0026372E" w:rsidRPr="00E223BE" w:rsidRDefault="0026372E" w:rsidP="00E223BE">
      <w:pPr>
        <w:spacing w:after="0" w:line="240" w:lineRule="auto"/>
        <w:rPr>
          <w:rFonts w:ascii="Times New Roman" w:hAnsi="Times New Roman" w:cs="Times New Roman"/>
          <w:b/>
          <w:bCs/>
          <w:sz w:val="20"/>
          <w:szCs w:val="20"/>
          <w:lang w:val="kk-KZ"/>
        </w:rPr>
      </w:pPr>
      <w:r w:rsidRPr="00E223BE">
        <w:rPr>
          <w:rFonts w:ascii="Times New Roman" w:hAnsi="Times New Roman" w:cs="Times New Roman"/>
          <w:b/>
          <w:bCs/>
          <w:sz w:val="20"/>
          <w:szCs w:val="20"/>
          <w:lang w:val="kk-KZ"/>
        </w:rPr>
        <w:t>Сабақтың барысы:</w:t>
      </w:r>
    </w:p>
    <w:tbl>
      <w:tblPr>
        <w:tblStyle w:val="a3"/>
        <w:tblW w:w="11483" w:type="dxa"/>
        <w:tblInd w:w="-318" w:type="dxa"/>
        <w:tblLayout w:type="fixed"/>
        <w:tblLook w:val="04A0" w:firstRow="1" w:lastRow="0" w:firstColumn="1" w:lastColumn="0" w:noHBand="0" w:noVBand="1"/>
      </w:tblPr>
      <w:tblGrid>
        <w:gridCol w:w="1986"/>
        <w:gridCol w:w="2150"/>
        <w:gridCol w:w="3681"/>
        <w:gridCol w:w="2006"/>
        <w:gridCol w:w="1660"/>
      </w:tblGrid>
      <w:tr w:rsidR="0026372E" w:rsidRPr="00E223BE" w14:paraId="1711C417" w14:textId="77777777" w:rsidTr="00E223BE">
        <w:tc>
          <w:tcPr>
            <w:tcW w:w="1986" w:type="dxa"/>
          </w:tcPr>
          <w:p w14:paraId="32830300" w14:textId="79813F08" w:rsidR="0026372E" w:rsidRPr="00E223BE" w:rsidRDefault="00E223BE" w:rsidP="00E223BE">
            <w:pPr>
              <w:rPr>
                <w:rFonts w:ascii="Times New Roman" w:hAnsi="Times New Roman" w:cs="Times New Roman"/>
                <w:b/>
                <w:sz w:val="20"/>
                <w:szCs w:val="20"/>
                <w:lang w:val="kk-KZ"/>
              </w:rPr>
            </w:pPr>
            <w:r>
              <w:rPr>
                <w:rFonts w:ascii="Times New Roman" w:hAnsi="Times New Roman" w:cs="Times New Roman"/>
                <w:b/>
                <w:sz w:val="20"/>
                <w:szCs w:val="20"/>
                <w:lang w:val="kk-KZ"/>
              </w:rPr>
              <w:t>Сабақ кезеңі/у</w:t>
            </w:r>
            <w:r w:rsidR="0026372E" w:rsidRPr="00E223BE">
              <w:rPr>
                <w:rFonts w:ascii="Times New Roman" w:hAnsi="Times New Roman" w:cs="Times New Roman"/>
                <w:b/>
                <w:sz w:val="20"/>
                <w:szCs w:val="20"/>
                <w:lang w:val="kk-KZ"/>
              </w:rPr>
              <w:t>ақыты</w:t>
            </w:r>
          </w:p>
        </w:tc>
        <w:tc>
          <w:tcPr>
            <w:tcW w:w="2150" w:type="dxa"/>
          </w:tcPr>
          <w:p w14:paraId="6716DF27" w14:textId="77777777"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Педагогтің іс-әрекеті</w:t>
            </w:r>
          </w:p>
        </w:tc>
        <w:tc>
          <w:tcPr>
            <w:tcW w:w="3681" w:type="dxa"/>
          </w:tcPr>
          <w:p w14:paraId="737BD84C" w14:textId="77777777"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Оқушының іс-әрекеті</w:t>
            </w:r>
          </w:p>
        </w:tc>
        <w:tc>
          <w:tcPr>
            <w:tcW w:w="2006" w:type="dxa"/>
          </w:tcPr>
          <w:p w14:paraId="7125C27C" w14:textId="77777777"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Бағалау</w:t>
            </w:r>
          </w:p>
        </w:tc>
        <w:tc>
          <w:tcPr>
            <w:tcW w:w="1660" w:type="dxa"/>
          </w:tcPr>
          <w:p w14:paraId="50A2F805" w14:textId="77777777"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Ресурстар</w:t>
            </w:r>
          </w:p>
        </w:tc>
      </w:tr>
      <w:tr w:rsidR="0026372E" w:rsidRPr="00E223BE" w14:paraId="7D75E603" w14:textId="77777777" w:rsidTr="00E223BE">
        <w:tc>
          <w:tcPr>
            <w:tcW w:w="1986" w:type="dxa"/>
          </w:tcPr>
          <w:p w14:paraId="1F9C6BE4" w14:textId="77777777"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Сабақтың басы</w:t>
            </w:r>
          </w:p>
          <w:p w14:paraId="4EE3D2E2" w14:textId="0C15CF55"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Қызығушылықты</w:t>
            </w:r>
            <w:r w:rsidR="00E223BE" w:rsidRPr="00E223BE">
              <w:rPr>
                <w:rFonts w:ascii="Times New Roman" w:hAnsi="Times New Roman" w:cs="Times New Roman"/>
                <w:b/>
                <w:sz w:val="20"/>
                <w:szCs w:val="20"/>
                <w:lang w:val="kk-KZ"/>
              </w:rPr>
              <w:t xml:space="preserve"> ояту</w:t>
            </w:r>
          </w:p>
          <w:p w14:paraId="151E05C4" w14:textId="048EB2A4" w:rsidR="0026372E" w:rsidRPr="00E223BE" w:rsidRDefault="00E223B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7 минут</w:t>
            </w:r>
          </w:p>
        </w:tc>
        <w:tc>
          <w:tcPr>
            <w:tcW w:w="2150" w:type="dxa"/>
          </w:tcPr>
          <w:p w14:paraId="3BCFE5A1" w14:textId="77777777"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Ұйымдастыру кезеңі</w:t>
            </w:r>
          </w:p>
          <w:p w14:paraId="31A91886"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Сәлемдесу.</w:t>
            </w:r>
          </w:p>
          <w:p w14:paraId="3F1E87A6"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Оқушылардың сабаққа дайындығын тексеру.</w:t>
            </w:r>
          </w:p>
          <w:p w14:paraId="62BE1158" w14:textId="3B3818B5" w:rsidR="0026372E" w:rsidRPr="00E223BE" w:rsidRDefault="0026372E" w:rsidP="00E223BE">
            <w:pPr>
              <w:pStyle w:val="Default"/>
              <w:rPr>
                <w:color w:val="auto"/>
                <w:sz w:val="20"/>
                <w:szCs w:val="20"/>
                <w:shd w:val="clear" w:color="auto" w:fill="FFFFFF"/>
                <w:lang w:val="kk-KZ"/>
              </w:rPr>
            </w:pPr>
            <w:r w:rsidRPr="00E223BE">
              <w:rPr>
                <w:color w:val="auto"/>
                <w:sz w:val="20"/>
                <w:szCs w:val="20"/>
                <w:shd w:val="clear" w:color="auto" w:fill="FFFFFF"/>
                <w:lang w:val="kk-KZ"/>
              </w:rPr>
              <w:t>Үй тапсырмасын сұрау</w:t>
            </w:r>
          </w:p>
        </w:tc>
        <w:tc>
          <w:tcPr>
            <w:tcW w:w="3681" w:type="dxa"/>
          </w:tcPr>
          <w:p w14:paraId="30AC50A9" w14:textId="045EFA35" w:rsidR="0026372E" w:rsidRPr="00E223BE" w:rsidRDefault="0026372E" w:rsidP="00E223BE">
            <w:pPr>
              <w:pStyle w:val="Default"/>
              <w:rPr>
                <w:b/>
                <w:color w:val="auto"/>
                <w:sz w:val="20"/>
                <w:szCs w:val="20"/>
                <w:shd w:val="clear" w:color="auto" w:fill="FFFFFF"/>
                <w:lang w:val="kk-KZ"/>
              </w:rPr>
            </w:pPr>
            <w:r w:rsidRPr="00E223BE">
              <w:rPr>
                <w:b/>
                <w:color w:val="auto"/>
                <w:sz w:val="20"/>
                <w:szCs w:val="20"/>
                <w:shd w:val="clear" w:color="auto" w:fill="FFFFFF"/>
                <w:lang w:val="kk-KZ"/>
              </w:rPr>
              <w:t>«Сұрақты ұтып ал!»</w:t>
            </w:r>
          </w:p>
          <w:p w14:paraId="5D9F2841"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Фосфордың сыртқы энергетикалық деңгейдегі электрон саны</w:t>
            </w:r>
          </w:p>
          <w:p w14:paraId="3DD81CAE"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Фосфордың табиғи қосылыстарын атаңыз</w:t>
            </w:r>
          </w:p>
          <w:p w14:paraId="26D11B99"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Неліктен фосфор табиғатта таза күйінде кездеспейді?</w:t>
            </w:r>
          </w:p>
          <w:p w14:paraId="3F1C94FF"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Фосфордың аллотроптары? Олар бір-бірінен қалай ерекшеленеді?</w:t>
            </w:r>
          </w:p>
          <w:p w14:paraId="468CE15D"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Ақ фосфордың физикалық қасиеті</w:t>
            </w:r>
          </w:p>
          <w:p w14:paraId="25AE87C0"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Неліктен ақ фосфор активті?</w:t>
            </w:r>
          </w:p>
          <w:p w14:paraId="339A97DC"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Фосфор қайда қолданылады?</w:t>
            </w:r>
          </w:p>
          <w:p w14:paraId="4CC094DC"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Фосфор (</w:t>
            </w:r>
            <w:r w:rsidRPr="00E223BE">
              <w:rPr>
                <w:color w:val="auto"/>
                <w:sz w:val="20"/>
                <w:szCs w:val="20"/>
                <w:shd w:val="clear" w:color="auto" w:fill="FFFFFF"/>
                <w:lang w:val="en-US"/>
              </w:rPr>
              <w:t>v</w:t>
            </w:r>
            <w:r w:rsidRPr="00E223BE">
              <w:rPr>
                <w:color w:val="auto"/>
                <w:sz w:val="20"/>
                <w:szCs w:val="20"/>
                <w:shd w:val="clear" w:color="auto" w:fill="FFFFFF"/>
                <w:lang w:val="kk-KZ"/>
              </w:rPr>
              <w:t>) оксидінен түзілетін қышқыл</w:t>
            </w:r>
          </w:p>
          <w:p w14:paraId="131B8FC5"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Адам ағзасына фосфор не үшін қажет?</w:t>
            </w:r>
          </w:p>
          <w:p w14:paraId="236735DC" w14:textId="77777777" w:rsidR="0026372E" w:rsidRPr="00E223BE" w:rsidRDefault="0026372E" w:rsidP="00E223BE">
            <w:pPr>
              <w:pStyle w:val="Default"/>
              <w:numPr>
                <w:ilvl w:val="0"/>
                <w:numId w:val="2"/>
              </w:numPr>
              <w:ind w:left="0"/>
              <w:rPr>
                <w:color w:val="auto"/>
                <w:sz w:val="20"/>
                <w:szCs w:val="20"/>
                <w:shd w:val="clear" w:color="auto" w:fill="FFFFFF"/>
                <w:lang w:val="kk-KZ"/>
              </w:rPr>
            </w:pPr>
            <w:r w:rsidRPr="00E223BE">
              <w:rPr>
                <w:color w:val="auto"/>
                <w:sz w:val="20"/>
                <w:szCs w:val="20"/>
                <w:shd w:val="clear" w:color="auto" w:fill="FFFFFF"/>
                <w:lang w:val="kk-KZ"/>
              </w:rPr>
              <w:t>Азотпен салыстырғанда фосфордың белсенділігі қандай?</w:t>
            </w:r>
          </w:p>
        </w:tc>
        <w:tc>
          <w:tcPr>
            <w:tcW w:w="2006" w:type="dxa"/>
          </w:tcPr>
          <w:p w14:paraId="498A02BA" w14:textId="4AB16499"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b/>
                <w:sz w:val="20"/>
                <w:szCs w:val="20"/>
                <w:lang w:val="kk-KZ"/>
              </w:rPr>
              <w:t>Қалыптастырушы бағалау:</w:t>
            </w:r>
            <w:r w:rsidRPr="00E223BE">
              <w:rPr>
                <w:rFonts w:ascii="Times New Roman" w:hAnsi="Times New Roman" w:cs="Times New Roman"/>
                <w:sz w:val="20"/>
                <w:szCs w:val="20"/>
                <w:lang w:val="kk-KZ"/>
              </w:rPr>
              <w:t xml:space="preserve"> Өз ойын дұрыс мағынада білдіріп, талқылауға белсенділікпен қатысқан оқушыға </w:t>
            </w:r>
            <w:r w:rsidRPr="00E223BE">
              <w:rPr>
                <w:rFonts w:ascii="Times New Roman" w:hAnsi="Times New Roman" w:cs="Times New Roman"/>
                <w:iCs/>
                <w:sz w:val="20"/>
                <w:szCs w:val="20"/>
                <w:lang w:val="kk-KZ"/>
              </w:rPr>
              <w:t>«Жарайсың!» деген мадақтау сөзімен</w:t>
            </w:r>
            <w:r w:rsidRPr="00E223BE">
              <w:rPr>
                <w:rFonts w:ascii="Times New Roman" w:hAnsi="Times New Roman" w:cs="Times New Roman"/>
                <w:sz w:val="20"/>
                <w:szCs w:val="20"/>
                <w:lang w:val="kk-KZ"/>
              </w:rPr>
              <w:t xml:space="preserve"> ынталандыру.</w:t>
            </w:r>
          </w:p>
        </w:tc>
        <w:tc>
          <w:tcPr>
            <w:tcW w:w="1660" w:type="dxa"/>
          </w:tcPr>
          <w:p w14:paraId="4E977030"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9-сынып оқулығы</w:t>
            </w:r>
          </w:p>
          <w:p w14:paraId="22B7BA61"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Периодтық кесте</w:t>
            </w:r>
          </w:p>
        </w:tc>
      </w:tr>
      <w:tr w:rsidR="0026372E" w:rsidRPr="00E223BE" w14:paraId="5F4B2889" w14:textId="77777777" w:rsidTr="00E223BE">
        <w:tc>
          <w:tcPr>
            <w:tcW w:w="1986" w:type="dxa"/>
          </w:tcPr>
          <w:p w14:paraId="160499A2" w14:textId="7167F566" w:rsidR="0026372E" w:rsidRPr="00E223BE" w:rsidRDefault="0026372E" w:rsidP="00E223BE">
            <w:pPr>
              <w:pBdr>
                <w:top w:val="nil"/>
                <w:left w:val="nil"/>
                <w:bottom w:val="nil"/>
                <w:right w:val="nil"/>
                <w:between w:val="nil"/>
              </w:pBdr>
              <w:tabs>
                <w:tab w:val="left" w:pos="-98"/>
                <w:tab w:val="left" w:pos="4500"/>
              </w:tabs>
              <w:contextualSpacing/>
              <w:rPr>
                <w:rFonts w:ascii="Times New Roman" w:hAnsi="Times New Roman" w:cs="Times New Roman"/>
                <w:b/>
                <w:sz w:val="20"/>
                <w:szCs w:val="20"/>
                <w:lang w:val="kk-KZ"/>
              </w:rPr>
            </w:pPr>
            <w:r w:rsidRPr="00E223BE">
              <w:rPr>
                <w:rFonts w:ascii="Times New Roman" w:hAnsi="Times New Roman" w:cs="Times New Roman"/>
                <w:b/>
                <w:sz w:val="20"/>
                <w:szCs w:val="20"/>
                <w:lang w:val="kk-KZ"/>
              </w:rPr>
              <w:t>Жаңа сабаққа кіріспе</w:t>
            </w:r>
          </w:p>
        </w:tc>
        <w:tc>
          <w:tcPr>
            <w:tcW w:w="2150" w:type="dxa"/>
          </w:tcPr>
          <w:p w14:paraId="49868C1B"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Жаңа сабақты түсіндіру</w:t>
            </w:r>
          </w:p>
          <w:p w14:paraId="49B9C0C0"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МТ: Минералды тыңайтқыштар жайлы жаңа тақырыпты түсіндіреді</w:t>
            </w:r>
          </w:p>
        </w:tc>
        <w:tc>
          <w:tcPr>
            <w:tcW w:w="3681" w:type="dxa"/>
          </w:tcPr>
          <w:p w14:paraId="76245087" w14:textId="77777777" w:rsidR="0026372E" w:rsidRPr="00E223BE" w:rsidRDefault="0026372E" w:rsidP="00E223BE">
            <w:pPr>
              <w:pStyle w:val="Default"/>
              <w:rPr>
                <w:b/>
                <w:color w:val="auto"/>
                <w:sz w:val="20"/>
                <w:szCs w:val="20"/>
                <w:shd w:val="clear" w:color="auto" w:fill="FFFFFF"/>
                <w:lang w:val="kk-KZ"/>
              </w:rPr>
            </w:pPr>
            <w:r w:rsidRPr="00E223BE">
              <w:rPr>
                <w:b/>
                <w:color w:val="auto"/>
                <w:sz w:val="20"/>
                <w:szCs w:val="20"/>
                <w:shd w:val="clear" w:color="auto" w:fill="FFFFFF"/>
                <w:lang w:val="kk-KZ"/>
              </w:rPr>
              <w:t>Мағынаны тану</w:t>
            </w:r>
          </w:p>
          <w:p w14:paraId="6A322F85" w14:textId="77777777" w:rsidR="0026372E" w:rsidRPr="00E223BE" w:rsidRDefault="0026372E" w:rsidP="00E223BE">
            <w:pPr>
              <w:pStyle w:val="Default"/>
              <w:rPr>
                <w:color w:val="auto"/>
                <w:sz w:val="20"/>
                <w:szCs w:val="20"/>
                <w:shd w:val="clear" w:color="auto" w:fill="FFFFFF"/>
                <w:lang w:val="kk-KZ"/>
              </w:rPr>
            </w:pPr>
            <w:r w:rsidRPr="00E223BE">
              <w:rPr>
                <w:color w:val="auto"/>
                <w:sz w:val="20"/>
                <w:szCs w:val="20"/>
                <w:shd w:val="clear" w:color="auto" w:fill="FFFFFF"/>
                <w:lang w:val="kk-KZ"/>
              </w:rPr>
              <w:t>Оқушыларға жұмбақ жасырылады:</w:t>
            </w:r>
          </w:p>
          <w:p w14:paraId="2255F17C" w14:textId="126D14E8" w:rsidR="0026372E" w:rsidRPr="00E223BE" w:rsidRDefault="0026372E" w:rsidP="00E223BE">
            <w:pPr>
              <w:pStyle w:val="Default"/>
              <w:rPr>
                <w:color w:val="auto"/>
                <w:sz w:val="20"/>
                <w:szCs w:val="20"/>
                <w:lang w:val="kk-KZ"/>
              </w:rPr>
            </w:pPr>
            <w:r w:rsidRPr="00E223BE">
              <w:rPr>
                <w:color w:val="auto"/>
                <w:sz w:val="20"/>
                <w:szCs w:val="20"/>
                <w:lang w:val="kk-KZ"/>
              </w:rPr>
              <w:t>Өсімдікке нәр беріп қуат болған,</w:t>
            </w:r>
          </w:p>
          <w:p w14:paraId="561DF8AA" w14:textId="77777777" w:rsidR="0026372E" w:rsidRPr="00E223BE" w:rsidRDefault="0026372E" w:rsidP="00E223BE">
            <w:pPr>
              <w:pStyle w:val="Default"/>
              <w:rPr>
                <w:color w:val="auto"/>
                <w:sz w:val="20"/>
                <w:szCs w:val="20"/>
                <w:lang w:val="kk-KZ"/>
              </w:rPr>
            </w:pPr>
            <w:r w:rsidRPr="00E223BE">
              <w:rPr>
                <w:color w:val="auto"/>
                <w:sz w:val="20"/>
                <w:szCs w:val="20"/>
                <w:lang w:val="kk-KZ"/>
              </w:rPr>
              <w:t>Өнімі артып, егістің қырман толған.</w:t>
            </w:r>
          </w:p>
          <w:p w14:paraId="56D96AB2" w14:textId="77777777" w:rsidR="0026372E" w:rsidRPr="00E223BE" w:rsidRDefault="0026372E" w:rsidP="00E223BE">
            <w:pPr>
              <w:pStyle w:val="Default"/>
              <w:rPr>
                <w:color w:val="auto"/>
                <w:sz w:val="20"/>
                <w:szCs w:val="20"/>
                <w:lang w:val="kk-KZ"/>
              </w:rPr>
            </w:pPr>
            <w:r w:rsidRPr="00E223BE">
              <w:rPr>
                <w:color w:val="auto"/>
                <w:sz w:val="20"/>
                <w:szCs w:val="20"/>
                <w:lang w:val="kk-KZ"/>
              </w:rPr>
              <w:t>Бұл қандай зат: қанындай өсімдіктің,</w:t>
            </w:r>
          </w:p>
          <w:p w14:paraId="6DDF1FCE" w14:textId="77777777" w:rsidR="0026372E" w:rsidRPr="00E223BE" w:rsidRDefault="0026372E" w:rsidP="00E223BE">
            <w:pPr>
              <w:pStyle w:val="Default"/>
              <w:rPr>
                <w:color w:val="auto"/>
                <w:sz w:val="20"/>
                <w:szCs w:val="20"/>
                <w:lang w:val="kk-KZ"/>
              </w:rPr>
            </w:pPr>
            <w:r w:rsidRPr="00E223BE">
              <w:rPr>
                <w:color w:val="auto"/>
                <w:sz w:val="20"/>
                <w:szCs w:val="20"/>
                <w:lang w:val="kk-KZ"/>
              </w:rPr>
              <w:t>Беретұғын химиктер жасап қолдан</w:t>
            </w:r>
          </w:p>
          <w:p w14:paraId="23D40651"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shd w:val="clear" w:color="auto" w:fill="FFFFFF"/>
                <w:lang w:val="kk-KZ"/>
              </w:rPr>
              <w:t>Жауабын табу арқылы оқушылар жаңа сабақ тақырыбын ашады.</w:t>
            </w:r>
          </w:p>
        </w:tc>
        <w:tc>
          <w:tcPr>
            <w:tcW w:w="2006" w:type="dxa"/>
          </w:tcPr>
          <w:p w14:paraId="18031B3C" w14:textId="7DC7BB2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b/>
                <w:sz w:val="20"/>
                <w:szCs w:val="20"/>
                <w:lang w:val="kk-KZ"/>
              </w:rPr>
              <w:t>Қалыптастырушы бағалау:</w:t>
            </w:r>
            <w:r w:rsidRPr="00E223BE">
              <w:rPr>
                <w:rFonts w:ascii="Times New Roman" w:hAnsi="Times New Roman" w:cs="Times New Roman"/>
                <w:sz w:val="20"/>
                <w:szCs w:val="20"/>
                <w:lang w:val="kk-KZ"/>
              </w:rPr>
              <w:t xml:space="preserve"> Өз ойын дұрыс мағынада білдіріп, талқылауға белсенділікпен қатысқан оқушыға </w:t>
            </w:r>
            <w:r w:rsidRPr="00E223BE">
              <w:rPr>
                <w:rFonts w:ascii="Times New Roman" w:hAnsi="Times New Roman" w:cs="Times New Roman"/>
                <w:iCs/>
                <w:sz w:val="20"/>
                <w:szCs w:val="20"/>
                <w:lang w:val="kk-KZ"/>
              </w:rPr>
              <w:t>«Жарайсың!» деген мадақтау сөзімен</w:t>
            </w:r>
            <w:r w:rsidRPr="00E223BE">
              <w:rPr>
                <w:rFonts w:ascii="Times New Roman" w:hAnsi="Times New Roman" w:cs="Times New Roman"/>
                <w:sz w:val="20"/>
                <w:szCs w:val="20"/>
                <w:lang w:val="kk-KZ"/>
              </w:rPr>
              <w:t xml:space="preserve"> ынталандыру.</w:t>
            </w:r>
          </w:p>
        </w:tc>
        <w:tc>
          <w:tcPr>
            <w:tcW w:w="1660" w:type="dxa"/>
          </w:tcPr>
          <w:p w14:paraId="4A387D0D"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9-сынып оқулығы</w:t>
            </w:r>
          </w:p>
          <w:p w14:paraId="742234A9"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Периодтық кесте</w:t>
            </w:r>
          </w:p>
        </w:tc>
      </w:tr>
      <w:tr w:rsidR="0026372E" w:rsidRPr="00E223BE" w14:paraId="3A820A4F" w14:textId="77777777" w:rsidTr="00E223BE">
        <w:tc>
          <w:tcPr>
            <w:tcW w:w="1986" w:type="dxa"/>
          </w:tcPr>
          <w:p w14:paraId="615EF466" w14:textId="77777777" w:rsidR="0026372E" w:rsidRPr="00E223BE" w:rsidRDefault="0026372E" w:rsidP="00E223BE">
            <w:pPr>
              <w:contextualSpacing/>
              <w:rPr>
                <w:rFonts w:ascii="Times New Roman" w:hAnsi="Times New Roman" w:cs="Times New Roman"/>
                <w:b/>
                <w:bCs/>
                <w:iCs/>
                <w:sz w:val="20"/>
                <w:szCs w:val="20"/>
                <w:lang w:val="kk-KZ"/>
              </w:rPr>
            </w:pPr>
            <w:r w:rsidRPr="00E223BE">
              <w:rPr>
                <w:rFonts w:ascii="Times New Roman" w:hAnsi="Times New Roman" w:cs="Times New Roman"/>
                <w:b/>
                <w:bCs/>
                <w:iCs/>
                <w:sz w:val="20"/>
                <w:szCs w:val="20"/>
                <w:lang w:val="kk-KZ"/>
              </w:rPr>
              <w:t>Сабақтың ортасы</w:t>
            </w:r>
          </w:p>
          <w:p w14:paraId="12D2C4B9" w14:textId="575C0CA2" w:rsidR="0026372E" w:rsidRPr="00E223BE" w:rsidRDefault="00E223B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15 минут</w:t>
            </w:r>
          </w:p>
        </w:tc>
        <w:tc>
          <w:tcPr>
            <w:tcW w:w="2150" w:type="dxa"/>
          </w:tcPr>
          <w:p w14:paraId="3AD1B49D" w14:textId="7263D42E"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Мұғалім жалпы тыңайтқыштар туралы қысқаша мағлұмат береді: Өсімдіктердің дұрыс өсуіне қажетті заттары бар препараттар тыңайтқыштар деген атпен белгілі.</w:t>
            </w:r>
          </w:p>
        </w:tc>
        <w:tc>
          <w:tcPr>
            <w:tcW w:w="3681" w:type="dxa"/>
          </w:tcPr>
          <w:p w14:paraId="1A0AC8D9" w14:textId="7ACFE33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Топырақ жыл сайын өнім бергенімен уақыт өте келе құнарсыздана бастайды. Яғни өсімдіктердің өсуіне қажет элементтерді жоғалтады. Бұл тапшылықтың орны</w:t>
            </w:r>
            <w:r w:rsidRPr="00E223BE">
              <w:rPr>
                <w:rFonts w:ascii="Times New Roman" w:hAnsi="Times New Roman" w:cs="Times New Roman"/>
                <w:b/>
                <w:sz w:val="20"/>
                <w:szCs w:val="20"/>
                <w:lang w:val="kk-KZ"/>
              </w:rPr>
              <w:t xml:space="preserve"> тыңайытқыштар</w:t>
            </w:r>
            <w:r w:rsidRPr="00E223BE">
              <w:rPr>
                <w:rFonts w:ascii="Times New Roman" w:hAnsi="Times New Roman" w:cs="Times New Roman"/>
                <w:sz w:val="20"/>
                <w:szCs w:val="20"/>
                <w:lang w:val="kk-KZ"/>
              </w:rPr>
              <w:t xml:space="preserve"> деп аталатын заттармен толтырылады.Табиғи компонеттерден тұратын табиғи тыңайытқыштар бар. Оларға көң, компост, ағаш қүлі жатады. Олар топырақты барлық қажетті элементтермен қамтамасыз етеді, бірақ олардың сандық құрамы тұрақты емес. Қазірде ауылшаруашылығында көп мөлшерде жасанды тыңайытқыштар </w:t>
            </w:r>
            <w:r w:rsidRPr="00E223BE">
              <w:rPr>
                <w:rFonts w:ascii="Times New Roman" w:hAnsi="Times New Roman" w:cs="Times New Roman"/>
                <w:sz w:val="20"/>
                <w:szCs w:val="20"/>
                <w:lang w:val="kk-KZ"/>
              </w:rPr>
              <w:lastRenderedPageBreak/>
              <w:t>қолданылады. Оларды азотты, фосфорлы, калийлі тыңайытқыштар деп бөлуге болады.</w:t>
            </w:r>
          </w:p>
        </w:tc>
        <w:tc>
          <w:tcPr>
            <w:tcW w:w="2006" w:type="dxa"/>
          </w:tcPr>
          <w:p w14:paraId="2AC7F032" w14:textId="144CB496" w:rsidR="0026372E" w:rsidRPr="00E223BE" w:rsidRDefault="0026372E" w:rsidP="00E223BE">
            <w:pPr>
              <w:rPr>
                <w:rFonts w:ascii="Times New Roman" w:eastAsia="Calibri" w:hAnsi="Times New Roman" w:cs="Times New Roman"/>
                <w:sz w:val="20"/>
                <w:szCs w:val="20"/>
                <w:lang w:val="kk-KZ"/>
              </w:rPr>
            </w:pPr>
            <w:r w:rsidRPr="00E223BE">
              <w:rPr>
                <w:rFonts w:ascii="Times New Roman" w:eastAsia="Calibri" w:hAnsi="Times New Roman" w:cs="Times New Roman"/>
                <w:sz w:val="20"/>
                <w:szCs w:val="20"/>
                <w:lang w:val="kk-KZ"/>
              </w:rPr>
              <w:lastRenderedPageBreak/>
              <w:t>Дескриптор 3 балл</w:t>
            </w:r>
          </w:p>
          <w:p w14:paraId="53566CF4" w14:textId="77777777" w:rsidR="0026372E" w:rsidRPr="00E223BE" w:rsidRDefault="0026372E" w:rsidP="00E223BE">
            <w:pPr>
              <w:rPr>
                <w:rFonts w:ascii="Times New Roman" w:eastAsia="Calibri" w:hAnsi="Times New Roman" w:cs="Times New Roman"/>
                <w:sz w:val="20"/>
                <w:szCs w:val="20"/>
                <w:lang w:val="kk-KZ"/>
              </w:rPr>
            </w:pPr>
            <w:r w:rsidRPr="00E223BE">
              <w:rPr>
                <w:rFonts w:ascii="Times New Roman" w:eastAsia="Calibri" w:hAnsi="Times New Roman" w:cs="Times New Roman"/>
                <w:sz w:val="20"/>
                <w:szCs w:val="20"/>
                <w:lang w:val="kk-KZ"/>
              </w:rPr>
              <w:t>-минералды тыңайтқыштары таниды</w:t>
            </w:r>
          </w:p>
          <w:p w14:paraId="359EAEB9" w14:textId="77777777" w:rsidR="0026372E" w:rsidRPr="00E223BE" w:rsidRDefault="0026372E" w:rsidP="00E223BE">
            <w:pPr>
              <w:rPr>
                <w:rFonts w:ascii="Times New Roman" w:eastAsia="Calibri" w:hAnsi="Times New Roman" w:cs="Times New Roman"/>
                <w:sz w:val="20"/>
                <w:szCs w:val="20"/>
                <w:lang w:val="kk-KZ"/>
              </w:rPr>
            </w:pPr>
            <w:r w:rsidRPr="00E223BE">
              <w:rPr>
                <w:rFonts w:ascii="Times New Roman" w:eastAsia="Calibri" w:hAnsi="Times New Roman" w:cs="Times New Roman"/>
                <w:sz w:val="20"/>
                <w:szCs w:val="20"/>
                <w:lang w:val="kk-KZ"/>
              </w:rPr>
              <w:t>-тыңайтқыштар жайлы  мәлімет айтады</w:t>
            </w:r>
          </w:p>
        </w:tc>
        <w:tc>
          <w:tcPr>
            <w:tcW w:w="1660" w:type="dxa"/>
          </w:tcPr>
          <w:p w14:paraId="23A1C022"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9-сынып оқулығы</w:t>
            </w:r>
          </w:p>
          <w:p w14:paraId="0F54926D"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Периодтық кесте</w:t>
            </w:r>
          </w:p>
        </w:tc>
      </w:tr>
      <w:tr w:rsidR="0026372E" w:rsidRPr="00E223BE" w14:paraId="58BB46D5" w14:textId="77777777" w:rsidTr="00E223BE">
        <w:trPr>
          <w:trHeight w:val="3939"/>
        </w:trPr>
        <w:tc>
          <w:tcPr>
            <w:tcW w:w="1986" w:type="dxa"/>
          </w:tcPr>
          <w:p w14:paraId="29D240B5" w14:textId="5DB89EDB"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lastRenderedPageBreak/>
              <w:t>Топтық жұмыс</w:t>
            </w:r>
          </w:p>
          <w:p w14:paraId="7C4B8F89" w14:textId="01677EB6"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6 мин</w:t>
            </w:r>
            <w:r w:rsidR="00E223BE" w:rsidRPr="00E223BE">
              <w:rPr>
                <w:rFonts w:ascii="Times New Roman" w:hAnsi="Times New Roman" w:cs="Times New Roman"/>
                <w:b/>
                <w:sz w:val="20"/>
                <w:szCs w:val="20"/>
                <w:lang w:val="kk-KZ"/>
              </w:rPr>
              <w:t>ут</w:t>
            </w:r>
          </w:p>
        </w:tc>
        <w:tc>
          <w:tcPr>
            <w:tcW w:w="2150" w:type="dxa"/>
          </w:tcPr>
          <w:p w14:paraId="6690180A"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«Елші әдісі» арқылы әр топ өз тапсырмалары бойынша ақпарат жинап,топта талқылап болған соң, бір оқушы елші болып келесі топқа түсіндіреді.</w:t>
            </w:r>
          </w:p>
          <w:p w14:paraId="40F7148B" w14:textId="0EB31286"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Басқа топтан алған мағлұматты өз тобына айтып береді. Осылайша кестенің бос жерлерін басқа топтан алған мәліметтері бойынша толтырады. Әр топ бірін бірі екі жұлдыз , бір тілек әдісі арқылы бағалайды.</w:t>
            </w:r>
          </w:p>
        </w:tc>
        <w:tc>
          <w:tcPr>
            <w:tcW w:w="3681" w:type="dxa"/>
          </w:tcPr>
          <w:p w14:paraId="61DBFB53" w14:textId="06DA65CA"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Сыныпты үш топқа бөлу:</w:t>
            </w:r>
          </w:p>
          <w:p w14:paraId="4F458F65"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1-топ калийлі тыңайтқыш</w:t>
            </w:r>
          </w:p>
          <w:p w14:paraId="3A9AF347" w14:textId="037FB853"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2-топ  фосфорлы тыңайтқыш</w:t>
            </w:r>
          </w:p>
          <w:p w14:paraId="6573BF9C"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3-топ  азотты тыңайтқыш</w:t>
            </w:r>
          </w:p>
          <w:p w14:paraId="7855D364" w14:textId="6E5C13B5"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Әр топқа минералды тыңайтқыштар коллекциясы таратылады. Оқушылар тыңайтқыштарды мұқият зерттейді, нәтижелерін кестеге толтырады. Әр топқа қосымша мәтін беріледі.</w:t>
            </w:r>
          </w:p>
        </w:tc>
        <w:tc>
          <w:tcPr>
            <w:tcW w:w="2006" w:type="dxa"/>
          </w:tcPr>
          <w:p w14:paraId="0F9BA52F"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Дескриптор 4 балл</w:t>
            </w:r>
          </w:p>
          <w:p w14:paraId="611CA74E"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-калийлі тыңайтқыштар жайлы айтады</w:t>
            </w:r>
          </w:p>
          <w:p w14:paraId="234B541F"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-фосфор тыңайтқыштары жайлы айтады</w:t>
            </w:r>
          </w:p>
          <w:p w14:paraId="1BE6FB9C"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-азотты тыңайтқыштар жайлы  айтады</w:t>
            </w:r>
          </w:p>
        </w:tc>
        <w:tc>
          <w:tcPr>
            <w:tcW w:w="1660" w:type="dxa"/>
          </w:tcPr>
          <w:p w14:paraId="074F5B0E"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9-сынып оқулығы</w:t>
            </w:r>
          </w:p>
          <w:p w14:paraId="0A64D13A"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Периодтық кесте</w:t>
            </w:r>
          </w:p>
        </w:tc>
      </w:tr>
      <w:tr w:rsidR="0026372E" w:rsidRPr="00E223BE" w14:paraId="54FE2A13" w14:textId="77777777" w:rsidTr="00E223BE">
        <w:trPr>
          <w:trHeight w:val="3939"/>
        </w:trPr>
        <w:tc>
          <w:tcPr>
            <w:tcW w:w="1986" w:type="dxa"/>
          </w:tcPr>
          <w:p w14:paraId="23992C07" w14:textId="55CEF5A2"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Жеке жұмыс</w:t>
            </w:r>
          </w:p>
          <w:p w14:paraId="463AC96E" w14:textId="7A74CA87"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5 мин</w:t>
            </w:r>
            <w:r w:rsidR="00E223BE" w:rsidRPr="00E223BE">
              <w:rPr>
                <w:rFonts w:ascii="Times New Roman" w:hAnsi="Times New Roman" w:cs="Times New Roman"/>
                <w:b/>
                <w:sz w:val="20"/>
                <w:szCs w:val="20"/>
                <w:lang w:val="kk-KZ"/>
              </w:rPr>
              <w:t>ут</w:t>
            </w:r>
          </w:p>
        </w:tc>
        <w:tc>
          <w:tcPr>
            <w:tcW w:w="2150" w:type="dxa"/>
          </w:tcPr>
          <w:p w14:paraId="584E6656" w14:textId="77777777" w:rsidR="0026372E" w:rsidRPr="00E223BE" w:rsidRDefault="0026372E" w:rsidP="00E223BE">
            <w:pPr>
              <w:kinsoku w:val="0"/>
              <w:overflowPunct w:val="0"/>
              <w:autoSpaceDE w:val="0"/>
              <w:autoSpaceDN w:val="0"/>
              <w:adjustRightInd w:val="0"/>
              <w:ind w:hanging="293"/>
              <w:rPr>
                <w:rFonts w:ascii="Times New Roman" w:hAnsi="Times New Roman" w:cs="Times New Roman"/>
                <w:sz w:val="20"/>
                <w:szCs w:val="20"/>
                <w:lang w:val="kk-KZ"/>
              </w:rPr>
            </w:pPr>
            <w:r w:rsidRPr="00E223BE">
              <w:rPr>
                <w:rFonts w:ascii="Times New Roman" w:hAnsi="Times New Roman" w:cs="Times New Roman"/>
                <w:sz w:val="20"/>
                <w:szCs w:val="20"/>
                <w:lang w:val="kk-KZ"/>
              </w:rPr>
              <w:t>Оқушыларға тапсырма беріп, орындалуына бағыт бағдар береді, бағалайды</w:t>
            </w:r>
          </w:p>
        </w:tc>
        <w:tc>
          <w:tcPr>
            <w:tcW w:w="3681" w:type="dxa"/>
          </w:tcPr>
          <w:p w14:paraId="52B8E83A"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b/>
                <w:sz w:val="20"/>
                <w:szCs w:val="20"/>
                <w:lang w:val="kk-KZ"/>
              </w:rPr>
              <w:t>Сұрақ:</w:t>
            </w:r>
            <w:r w:rsidRPr="00E223BE">
              <w:rPr>
                <w:rFonts w:ascii="Times New Roman" w:hAnsi="Times New Roman" w:cs="Times New Roman"/>
                <w:sz w:val="20"/>
                <w:szCs w:val="20"/>
                <w:lang w:val="kk-KZ"/>
              </w:rPr>
              <w:t>Тыңайтқыштардың құнарлылығы қалай бағаланады?</w:t>
            </w:r>
          </w:p>
          <w:p w14:paraId="1AB1E3FF" w14:textId="7FB22B81"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Оқушылардың жауабын тыңдай отырып, сыныппен  талдау:</w:t>
            </w:r>
          </w:p>
          <w:p w14:paraId="358468D5"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Тыңайтқыштардың қоректік құндылығы ондағы азоттың N, фосфор (V) оксидінің P</w:t>
            </w:r>
            <w:r w:rsidRPr="00E223BE">
              <w:rPr>
                <w:rFonts w:ascii="Times New Roman" w:hAnsi="Times New Roman" w:cs="Times New Roman"/>
                <w:sz w:val="20"/>
                <w:szCs w:val="20"/>
                <w:vertAlign w:val="subscript"/>
                <w:lang w:val="kk-KZ"/>
              </w:rPr>
              <w:t>2</w:t>
            </w:r>
            <w:r w:rsidRPr="00E223BE">
              <w:rPr>
                <w:rFonts w:ascii="Times New Roman" w:hAnsi="Times New Roman" w:cs="Times New Roman"/>
                <w:sz w:val="20"/>
                <w:szCs w:val="20"/>
                <w:lang w:val="kk-KZ"/>
              </w:rPr>
              <w:t>0</w:t>
            </w:r>
            <w:r w:rsidRPr="00E223BE">
              <w:rPr>
                <w:rFonts w:ascii="Times New Roman" w:hAnsi="Times New Roman" w:cs="Times New Roman"/>
                <w:sz w:val="20"/>
                <w:szCs w:val="20"/>
                <w:vertAlign w:val="subscript"/>
                <w:lang w:val="kk-KZ"/>
              </w:rPr>
              <w:t>5</w:t>
            </w:r>
            <w:r w:rsidRPr="00E223BE">
              <w:rPr>
                <w:rFonts w:ascii="Times New Roman" w:hAnsi="Times New Roman" w:cs="Times New Roman"/>
                <w:sz w:val="20"/>
                <w:szCs w:val="20"/>
                <w:lang w:val="kk-KZ"/>
              </w:rPr>
              <w:t xml:space="preserve"> немесе  K</w:t>
            </w:r>
            <w:r w:rsidRPr="00E223BE">
              <w:rPr>
                <w:rFonts w:ascii="Times New Roman" w:hAnsi="Times New Roman" w:cs="Times New Roman"/>
                <w:sz w:val="20"/>
                <w:szCs w:val="20"/>
                <w:vertAlign w:val="subscript"/>
                <w:lang w:val="kk-KZ"/>
              </w:rPr>
              <w:t>2</w:t>
            </w:r>
            <w:r w:rsidRPr="00E223BE">
              <w:rPr>
                <w:rFonts w:ascii="Times New Roman" w:hAnsi="Times New Roman" w:cs="Times New Roman"/>
                <w:sz w:val="20"/>
                <w:szCs w:val="20"/>
                <w:lang w:val="kk-KZ"/>
              </w:rPr>
              <w:t>0 калий оксидінің массалық үлесі арқылы есептеледі?</w:t>
            </w:r>
          </w:p>
          <w:p w14:paraId="33B679E3" w14:textId="77777777" w:rsidR="0026372E" w:rsidRPr="00E223BE" w:rsidRDefault="0026372E" w:rsidP="00E223BE">
            <w:pPr>
              <w:rPr>
                <w:rFonts w:ascii="Times New Roman" w:eastAsia="Times New Roman" w:hAnsi="Times New Roman" w:cs="Times New Roman"/>
                <w:sz w:val="20"/>
                <w:szCs w:val="20"/>
                <w:lang w:val="kk-KZ" w:eastAsia="ru-RU"/>
              </w:rPr>
            </w:pPr>
            <w:r w:rsidRPr="00E223BE">
              <w:rPr>
                <w:rFonts w:ascii="Times New Roman" w:eastAsia="Times New Roman" w:hAnsi="Times New Roman" w:cs="Times New Roman"/>
                <w:sz w:val="20"/>
                <w:szCs w:val="20"/>
                <w:lang w:val="kk-KZ" w:eastAsia="ru-RU"/>
              </w:rPr>
              <w:t>Білімді бекіту мақсатында әр оқушы деңгейлік тапсырмаларды орындайды.</w:t>
            </w:r>
          </w:p>
          <w:p w14:paraId="7A6ED061" w14:textId="713BE407" w:rsidR="0026372E" w:rsidRPr="00E223BE" w:rsidRDefault="0026372E" w:rsidP="00E223BE">
            <w:pPr>
              <w:rPr>
                <w:rFonts w:ascii="Times New Roman" w:eastAsia="Times New Roman" w:hAnsi="Times New Roman" w:cs="Times New Roman"/>
                <w:b/>
                <w:sz w:val="20"/>
                <w:szCs w:val="20"/>
                <w:lang w:val="kk-KZ" w:eastAsia="ru-RU"/>
              </w:rPr>
            </w:pPr>
            <w:r w:rsidRPr="00E223BE">
              <w:rPr>
                <w:rFonts w:ascii="Times New Roman" w:eastAsia="Times New Roman" w:hAnsi="Times New Roman" w:cs="Times New Roman"/>
                <w:b/>
                <w:sz w:val="20"/>
                <w:szCs w:val="20"/>
                <w:lang w:val="kk-KZ" w:eastAsia="ru-RU"/>
              </w:rPr>
              <w:t>(А)</w:t>
            </w:r>
          </w:p>
          <w:p w14:paraId="083D0E0E" w14:textId="77777777" w:rsidR="0026372E" w:rsidRPr="00E223BE" w:rsidRDefault="0026372E" w:rsidP="00E223BE">
            <w:pPr>
              <w:rPr>
                <w:rFonts w:ascii="Times New Roman" w:eastAsia="Times New Roman" w:hAnsi="Times New Roman" w:cs="Times New Roman"/>
                <w:sz w:val="20"/>
                <w:szCs w:val="20"/>
                <w:lang w:val="kk-KZ" w:eastAsia="ru-RU"/>
              </w:rPr>
            </w:pPr>
            <w:r w:rsidRPr="00E223BE">
              <w:rPr>
                <w:rFonts w:ascii="Times New Roman" w:eastAsia="Times New Roman" w:hAnsi="Times New Roman" w:cs="Times New Roman"/>
                <w:sz w:val="20"/>
                <w:szCs w:val="20"/>
                <w:lang w:val="kk-KZ" w:eastAsia="ru-RU"/>
              </w:rPr>
              <w:t>1. Тыңайтқыштардың маңызы қандай?</w:t>
            </w:r>
          </w:p>
          <w:p w14:paraId="2950E975" w14:textId="77777777" w:rsidR="0026372E" w:rsidRPr="00E223BE" w:rsidRDefault="0026372E" w:rsidP="00E223BE">
            <w:pPr>
              <w:rPr>
                <w:rFonts w:ascii="Times New Roman" w:eastAsia="Times New Roman" w:hAnsi="Times New Roman" w:cs="Times New Roman"/>
                <w:sz w:val="20"/>
                <w:szCs w:val="20"/>
                <w:lang w:val="kk-KZ" w:eastAsia="ru-RU"/>
              </w:rPr>
            </w:pPr>
            <w:r w:rsidRPr="00E223BE">
              <w:rPr>
                <w:rFonts w:ascii="Times New Roman" w:eastAsia="Times New Roman" w:hAnsi="Times New Roman" w:cs="Times New Roman"/>
                <w:sz w:val="20"/>
                <w:szCs w:val="20"/>
                <w:lang w:val="kk-KZ" w:eastAsia="ru-RU"/>
              </w:rPr>
              <w:t>2. Азот жетіспесе өсімдік қалай өзгереді?</w:t>
            </w:r>
          </w:p>
          <w:p w14:paraId="2018F417" w14:textId="21A7DD9A" w:rsidR="0026372E" w:rsidRPr="00E223BE" w:rsidRDefault="0026372E" w:rsidP="00E223BE">
            <w:pPr>
              <w:rPr>
                <w:rFonts w:ascii="Times New Roman" w:eastAsia="Times New Roman" w:hAnsi="Times New Roman" w:cs="Times New Roman"/>
                <w:b/>
                <w:sz w:val="20"/>
                <w:szCs w:val="20"/>
                <w:lang w:val="kk-KZ" w:eastAsia="ru-RU"/>
              </w:rPr>
            </w:pPr>
            <w:r w:rsidRPr="00E223BE">
              <w:rPr>
                <w:rFonts w:ascii="Times New Roman" w:eastAsia="Times New Roman" w:hAnsi="Times New Roman" w:cs="Times New Roman"/>
                <w:b/>
                <w:sz w:val="20"/>
                <w:szCs w:val="20"/>
                <w:lang w:val="kk-KZ" w:eastAsia="ru-RU"/>
              </w:rPr>
              <w:t>(В)</w:t>
            </w:r>
          </w:p>
          <w:p w14:paraId="7858CDE0"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1.Қазақстанның қай өңірлерінде тыңайтқыштар өндіріледі?</w:t>
            </w:r>
          </w:p>
          <w:p w14:paraId="01DEFB12"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2. Фосфорлы тыңайтқыштардың қайсысы бағалырақ? Дәлелді жауап беріңіз</w:t>
            </w:r>
          </w:p>
          <w:p w14:paraId="62529C35" w14:textId="3FED1691"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(С)</w:t>
            </w:r>
          </w:p>
          <w:p w14:paraId="163F7FB7"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1.  Аммоний нитраты, NH</w:t>
            </w:r>
            <w:r w:rsidRPr="00E223BE">
              <w:rPr>
                <w:rFonts w:ascii="Times New Roman" w:hAnsi="Times New Roman" w:cs="Times New Roman"/>
                <w:sz w:val="20"/>
                <w:szCs w:val="20"/>
                <w:vertAlign w:val="subscript"/>
                <w:lang w:val="kk-KZ"/>
              </w:rPr>
              <w:t>4</w:t>
            </w:r>
            <w:r w:rsidRPr="00E223BE">
              <w:rPr>
                <w:rFonts w:ascii="Times New Roman" w:hAnsi="Times New Roman" w:cs="Times New Roman"/>
                <w:sz w:val="20"/>
                <w:szCs w:val="20"/>
                <w:lang w:val="kk-KZ"/>
              </w:rPr>
              <w:t>NO</w:t>
            </w:r>
            <w:r w:rsidRPr="00E223BE">
              <w:rPr>
                <w:rFonts w:ascii="Times New Roman" w:hAnsi="Times New Roman" w:cs="Times New Roman"/>
                <w:sz w:val="20"/>
                <w:szCs w:val="20"/>
                <w:vertAlign w:val="subscript"/>
                <w:lang w:val="kk-KZ"/>
              </w:rPr>
              <w:t>3</w:t>
            </w:r>
            <w:r w:rsidRPr="00E223BE">
              <w:rPr>
                <w:rFonts w:ascii="Times New Roman" w:hAnsi="Times New Roman" w:cs="Times New Roman"/>
                <w:sz w:val="20"/>
                <w:szCs w:val="20"/>
                <w:lang w:val="kk-KZ"/>
              </w:rPr>
              <w:t xml:space="preserve">  мен несепнәр (NH</w:t>
            </w:r>
            <w:r w:rsidRPr="00E223BE">
              <w:rPr>
                <w:rFonts w:ascii="Times New Roman" w:hAnsi="Times New Roman" w:cs="Times New Roman"/>
                <w:sz w:val="20"/>
                <w:szCs w:val="20"/>
                <w:vertAlign w:val="subscript"/>
                <w:lang w:val="kk-KZ"/>
              </w:rPr>
              <w:t>2</w:t>
            </w:r>
            <w:r w:rsidRPr="00E223BE">
              <w:rPr>
                <w:rFonts w:ascii="Times New Roman" w:hAnsi="Times New Roman" w:cs="Times New Roman"/>
                <w:sz w:val="20"/>
                <w:szCs w:val="20"/>
                <w:lang w:val="kk-KZ"/>
              </w:rPr>
              <w:t>)</w:t>
            </w:r>
            <w:r w:rsidRPr="00E223BE">
              <w:rPr>
                <w:rFonts w:ascii="Times New Roman" w:hAnsi="Times New Roman" w:cs="Times New Roman"/>
                <w:sz w:val="20"/>
                <w:szCs w:val="20"/>
                <w:vertAlign w:val="subscript"/>
                <w:lang w:val="kk-KZ"/>
              </w:rPr>
              <w:t>2</w:t>
            </w:r>
            <w:r w:rsidRPr="00E223BE">
              <w:rPr>
                <w:rFonts w:ascii="Times New Roman" w:hAnsi="Times New Roman" w:cs="Times New Roman"/>
                <w:sz w:val="20"/>
                <w:szCs w:val="20"/>
                <w:lang w:val="kk-KZ"/>
              </w:rPr>
              <w:t>CO сияқты тыңайтқыштардың 100 грамындағы азоттың массасын есептеңіз.</w:t>
            </w:r>
          </w:p>
          <w:p w14:paraId="1D134D86"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2. Натрий нитратының тағамдық құндылығын анықтаңыз.</w:t>
            </w:r>
          </w:p>
          <w:p w14:paraId="0891D072" w14:textId="77777777" w:rsidR="0026372E" w:rsidRPr="00E223BE" w:rsidRDefault="0026372E" w:rsidP="00E223BE">
            <w:pPr>
              <w:kinsoku w:val="0"/>
              <w:overflowPunct w:val="0"/>
              <w:autoSpaceDE w:val="0"/>
              <w:autoSpaceDN w:val="0"/>
              <w:adjustRightInd w:val="0"/>
              <w:rPr>
                <w:rFonts w:ascii="Times New Roman" w:hAnsi="Times New Roman" w:cs="Times New Roman"/>
                <w:sz w:val="20"/>
                <w:szCs w:val="20"/>
                <w:lang w:val="kk-KZ"/>
              </w:rPr>
            </w:pPr>
            <w:r w:rsidRPr="00E223BE">
              <w:rPr>
                <w:rFonts w:ascii="Times New Roman" w:hAnsi="Times New Roman" w:cs="Times New Roman"/>
                <w:sz w:val="20"/>
                <w:szCs w:val="20"/>
                <w:lang w:val="kk-KZ"/>
              </w:rPr>
              <w:t>Оқушылар жұмыстарымен алмасады, мұғалім слайд арқылы дұрыс жауаптарын көрсетеді, бірін–бірі бағалайды.</w:t>
            </w:r>
          </w:p>
        </w:tc>
        <w:tc>
          <w:tcPr>
            <w:tcW w:w="2006" w:type="dxa"/>
          </w:tcPr>
          <w:p w14:paraId="5CF652D2"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Дескриптор 3 балл</w:t>
            </w:r>
          </w:p>
          <w:p w14:paraId="70D41EF9" w14:textId="77777777" w:rsidR="0026372E" w:rsidRPr="00E223BE" w:rsidRDefault="0026372E" w:rsidP="00E223BE">
            <w:pPr>
              <w:pStyle w:val="a5"/>
              <w:numPr>
                <w:ilvl w:val="0"/>
                <w:numId w:val="1"/>
              </w:numPr>
              <w:ind w:left="0"/>
              <w:rPr>
                <w:sz w:val="20"/>
                <w:szCs w:val="20"/>
                <w:lang w:val="kk-KZ"/>
              </w:rPr>
            </w:pPr>
            <w:r w:rsidRPr="00E223BE">
              <w:rPr>
                <w:sz w:val="20"/>
                <w:szCs w:val="20"/>
                <w:lang w:val="kk-KZ"/>
              </w:rPr>
              <w:t>Тыңайтқыштарды сипаттайды</w:t>
            </w:r>
          </w:p>
          <w:p w14:paraId="14B52AC0" w14:textId="77777777" w:rsidR="0026372E" w:rsidRPr="00E223BE" w:rsidRDefault="0026372E" w:rsidP="00E223BE">
            <w:pPr>
              <w:pStyle w:val="a5"/>
              <w:numPr>
                <w:ilvl w:val="0"/>
                <w:numId w:val="1"/>
              </w:numPr>
              <w:ind w:left="0"/>
              <w:rPr>
                <w:sz w:val="20"/>
                <w:szCs w:val="20"/>
                <w:lang w:val="kk-KZ"/>
              </w:rPr>
            </w:pPr>
            <w:r w:rsidRPr="00E223BE">
              <w:rPr>
                <w:sz w:val="20"/>
                <w:szCs w:val="20"/>
                <w:lang w:val="kk-KZ"/>
              </w:rPr>
              <w:t>Тыңайтқыштардың өндірілуін біледі</w:t>
            </w:r>
          </w:p>
          <w:p w14:paraId="0535B7A2" w14:textId="77777777" w:rsidR="0026372E" w:rsidRPr="00E223BE" w:rsidRDefault="0026372E" w:rsidP="00E223BE">
            <w:pPr>
              <w:pStyle w:val="a5"/>
              <w:numPr>
                <w:ilvl w:val="0"/>
                <w:numId w:val="1"/>
              </w:numPr>
              <w:ind w:left="0"/>
              <w:rPr>
                <w:sz w:val="20"/>
                <w:szCs w:val="20"/>
                <w:lang w:val="kk-KZ"/>
              </w:rPr>
            </w:pPr>
            <w:r w:rsidRPr="00E223BE">
              <w:rPr>
                <w:sz w:val="20"/>
                <w:szCs w:val="20"/>
                <w:lang w:val="kk-KZ"/>
              </w:rPr>
              <w:t>Есепті шығара алады</w:t>
            </w:r>
          </w:p>
        </w:tc>
        <w:tc>
          <w:tcPr>
            <w:tcW w:w="1660" w:type="dxa"/>
          </w:tcPr>
          <w:p w14:paraId="78D277F2"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9-сынып оқулығы</w:t>
            </w:r>
          </w:p>
          <w:p w14:paraId="3D5084A9"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Периодтық кесте</w:t>
            </w:r>
          </w:p>
        </w:tc>
      </w:tr>
      <w:tr w:rsidR="0026372E" w:rsidRPr="00767457" w14:paraId="290DE447" w14:textId="77777777" w:rsidTr="00E223BE">
        <w:tc>
          <w:tcPr>
            <w:tcW w:w="1986" w:type="dxa"/>
          </w:tcPr>
          <w:p w14:paraId="35A0FD36" w14:textId="77777777"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Сабақтың соңы</w:t>
            </w:r>
          </w:p>
          <w:p w14:paraId="7C1EC014" w14:textId="7DF8A60C" w:rsidR="0026372E" w:rsidRPr="00E223BE" w:rsidRDefault="00E223B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Ой толғаныс</w:t>
            </w:r>
          </w:p>
          <w:p w14:paraId="42BBB9B3" w14:textId="0587864E" w:rsidR="0026372E" w:rsidRPr="00E223BE" w:rsidRDefault="0026372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Кері баланыс</w:t>
            </w:r>
          </w:p>
          <w:p w14:paraId="36CFDA60" w14:textId="5DAC2354" w:rsidR="0026372E" w:rsidRPr="00E223BE" w:rsidRDefault="00E223BE" w:rsidP="00E223BE">
            <w:pPr>
              <w:rPr>
                <w:rFonts w:ascii="Times New Roman" w:hAnsi="Times New Roman" w:cs="Times New Roman"/>
                <w:b/>
                <w:sz w:val="20"/>
                <w:szCs w:val="20"/>
                <w:lang w:val="kk-KZ"/>
              </w:rPr>
            </w:pPr>
            <w:r w:rsidRPr="00E223BE">
              <w:rPr>
                <w:rFonts w:ascii="Times New Roman" w:hAnsi="Times New Roman" w:cs="Times New Roman"/>
                <w:b/>
                <w:sz w:val="20"/>
                <w:szCs w:val="20"/>
                <w:lang w:val="kk-KZ"/>
              </w:rPr>
              <w:t>7 минут</w:t>
            </w:r>
          </w:p>
        </w:tc>
        <w:tc>
          <w:tcPr>
            <w:tcW w:w="2150" w:type="dxa"/>
          </w:tcPr>
          <w:p w14:paraId="5EF96040" w14:textId="77777777" w:rsidR="0026372E" w:rsidRPr="00E223BE" w:rsidRDefault="0026372E" w:rsidP="00E223BE">
            <w:pPr>
              <w:contextualSpacing/>
              <w:rPr>
                <w:rFonts w:ascii="Times New Roman" w:hAnsi="Times New Roman" w:cs="Times New Roman"/>
                <w:sz w:val="20"/>
                <w:szCs w:val="20"/>
                <w:lang w:val="kk-KZ"/>
              </w:rPr>
            </w:pPr>
            <w:r w:rsidRPr="00E223BE">
              <w:rPr>
                <w:rFonts w:ascii="Times New Roman" w:hAnsi="Times New Roman" w:cs="Times New Roman"/>
                <w:sz w:val="20"/>
                <w:szCs w:val="20"/>
                <w:lang w:val="kk-KZ"/>
              </w:rPr>
              <w:t>Кері байланыс алу</w:t>
            </w:r>
          </w:p>
          <w:p w14:paraId="1FEE6D1D" w14:textId="77777777" w:rsidR="0026372E" w:rsidRPr="00E223BE" w:rsidRDefault="0026372E" w:rsidP="00E223BE">
            <w:pPr>
              <w:contextualSpacing/>
              <w:rPr>
                <w:rFonts w:ascii="Times New Roman" w:hAnsi="Times New Roman" w:cs="Times New Roman"/>
                <w:sz w:val="20"/>
                <w:szCs w:val="20"/>
                <w:lang w:val="kk-KZ"/>
              </w:rPr>
            </w:pPr>
            <w:r w:rsidRPr="00E223BE">
              <w:rPr>
                <w:rFonts w:ascii="Times New Roman" w:hAnsi="Times New Roman" w:cs="Times New Roman"/>
                <w:sz w:val="20"/>
                <w:szCs w:val="20"/>
                <w:lang w:val="kk-KZ"/>
              </w:rPr>
              <w:t>«Дұрыс келісемін», «Толықтырамын, басқа көзқарасым бар», «Менің сұрағым бар».</w:t>
            </w:r>
          </w:p>
          <w:p w14:paraId="18DCC0AA" w14:textId="77777777" w:rsidR="0026372E" w:rsidRPr="00E223BE" w:rsidRDefault="0026372E" w:rsidP="00E223BE">
            <w:pPr>
              <w:contextualSpacing/>
              <w:rPr>
                <w:rFonts w:ascii="Times New Roman" w:hAnsi="Times New Roman" w:cs="Times New Roman"/>
                <w:sz w:val="20"/>
                <w:szCs w:val="20"/>
                <w:lang w:val="kk-KZ"/>
              </w:rPr>
            </w:pPr>
            <w:r w:rsidRPr="00E223BE">
              <w:rPr>
                <w:rFonts w:ascii="Times New Roman" w:hAnsi="Times New Roman" w:cs="Times New Roman"/>
                <w:sz w:val="20"/>
                <w:szCs w:val="20"/>
                <w:lang w:val="kk-KZ"/>
              </w:rPr>
              <w:t>Үйге тапсырма беру</w:t>
            </w:r>
          </w:p>
          <w:p w14:paraId="67D7E60A" w14:textId="77777777" w:rsidR="0026372E" w:rsidRPr="00E223BE" w:rsidRDefault="0026372E" w:rsidP="00E223BE">
            <w:pPr>
              <w:contextualSpacing/>
              <w:rPr>
                <w:rFonts w:ascii="Times New Roman" w:hAnsi="Times New Roman" w:cs="Times New Roman"/>
                <w:sz w:val="20"/>
                <w:szCs w:val="20"/>
                <w:lang w:val="kk-KZ"/>
              </w:rPr>
            </w:pPr>
            <w:r w:rsidRPr="00E223BE">
              <w:rPr>
                <w:rFonts w:ascii="Times New Roman" w:hAnsi="Times New Roman" w:cs="Times New Roman"/>
                <w:sz w:val="20"/>
                <w:szCs w:val="20"/>
                <w:lang w:val="kk-KZ"/>
              </w:rPr>
              <w:t>В,С –деңгейлі тапсырмалар</w:t>
            </w:r>
          </w:p>
          <w:p w14:paraId="60A0F4E2" w14:textId="77777777" w:rsidR="0026372E" w:rsidRPr="00E223BE" w:rsidRDefault="0026372E" w:rsidP="00E223BE">
            <w:pPr>
              <w:contextualSpacing/>
              <w:rPr>
                <w:rFonts w:ascii="Times New Roman" w:hAnsi="Times New Roman" w:cs="Times New Roman"/>
                <w:sz w:val="20"/>
                <w:szCs w:val="20"/>
                <w:lang w:val="kk-KZ"/>
              </w:rPr>
            </w:pPr>
            <w:r w:rsidRPr="00E223BE">
              <w:rPr>
                <w:rFonts w:ascii="Times New Roman" w:hAnsi="Times New Roman" w:cs="Times New Roman"/>
                <w:sz w:val="20"/>
                <w:szCs w:val="20"/>
                <w:lang w:val="kk-KZ"/>
              </w:rPr>
              <w:t>Бағалау</w:t>
            </w:r>
          </w:p>
        </w:tc>
        <w:tc>
          <w:tcPr>
            <w:tcW w:w="3681" w:type="dxa"/>
          </w:tcPr>
          <w:p w14:paraId="2A91AA4F" w14:textId="1F44A4F7" w:rsidR="0026372E" w:rsidRPr="00E223BE" w:rsidRDefault="0026372E" w:rsidP="00E223BE">
            <w:pPr>
              <w:pBdr>
                <w:top w:val="nil"/>
                <w:left w:val="nil"/>
                <w:bottom w:val="nil"/>
                <w:right w:val="nil"/>
                <w:between w:val="nil"/>
              </w:pBdr>
              <w:ind w:hanging="1"/>
              <w:rPr>
                <w:rFonts w:ascii="Times New Roman" w:eastAsia="Arimo" w:hAnsi="Times New Roman" w:cs="Times New Roman"/>
                <w:sz w:val="20"/>
                <w:szCs w:val="20"/>
                <w:highlight w:val="white"/>
                <w:lang w:val="kk-KZ"/>
              </w:rPr>
            </w:pPr>
            <w:r w:rsidRPr="00E223BE">
              <w:rPr>
                <w:rFonts w:ascii="Times New Roman" w:hAnsi="Times New Roman" w:cs="Times New Roman"/>
                <w:sz w:val="20"/>
                <w:szCs w:val="20"/>
                <w:lang w:val="kk-KZ"/>
              </w:rPr>
              <w:t>Оқушылар бүгінгі сабақтың мақсаты, тақырыбы бойынша өз ойын айту арқылы сабаққа қорытынды жасайды.</w:t>
            </w:r>
          </w:p>
        </w:tc>
        <w:tc>
          <w:tcPr>
            <w:tcW w:w="2006" w:type="dxa"/>
          </w:tcPr>
          <w:p w14:paraId="313F5D43" w14:textId="77777777" w:rsidR="0026372E" w:rsidRPr="00E223BE" w:rsidRDefault="0026372E" w:rsidP="00E223BE">
            <w:pPr>
              <w:rPr>
                <w:rFonts w:ascii="Times New Roman" w:hAnsi="Times New Roman" w:cs="Times New Roman"/>
                <w:sz w:val="20"/>
                <w:szCs w:val="20"/>
                <w:lang w:val="kk-KZ"/>
              </w:rPr>
            </w:pPr>
            <w:r w:rsidRPr="00E223BE">
              <w:rPr>
                <w:rFonts w:ascii="Times New Roman" w:hAnsi="Times New Roman" w:cs="Times New Roman"/>
                <w:sz w:val="20"/>
                <w:szCs w:val="20"/>
                <w:lang w:val="kk-KZ"/>
              </w:rPr>
              <w:t>Оқушыларды  1-10 баллдық жүйе бойынша оқушылардың сабаққа қатысу белсенділігі бойынша бағаланады.</w:t>
            </w:r>
          </w:p>
        </w:tc>
        <w:tc>
          <w:tcPr>
            <w:tcW w:w="1660" w:type="dxa"/>
          </w:tcPr>
          <w:p w14:paraId="66E98E88" w14:textId="77777777" w:rsidR="0026372E" w:rsidRPr="00E223BE" w:rsidRDefault="0026372E" w:rsidP="00E223BE">
            <w:pPr>
              <w:rPr>
                <w:rFonts w:ascii="Times New Roman" w:hAnsi="Times New Roman" w:cs="Times New Roman"/>
                <w:sz w:val="20"/>
                <w:szCs w:val="20"/>
                <w:lang w:val="kk-KZ"/>
              </w:rPr>
            </w:pPr>
          </w:p>
        </w:tc>
      </w:tr>
    </w:tbl>
    <w:p w14:paraId="08076A92" w14:textId="77777777" w:rsidR="00F51FFF" w:rsidRPr="00767457" w:rsidRDefault="00F51FFF" w:rsidP="00E223BE">
      <w:pPr>
        <w:spacing w:after="0" w:line="240" w:lineRule="auto"/>
        <w:rPr>
          <w:rFonts w:ascii="Times New Roman" w:hAnsi="Times New Roman" w:cs="Times New Roman"/>
          <w:sz w:val="20"/>
          <w:szCs w:val="20"/>
          <w:lang w:val="kk-KZ"/>
        </w:rPr>
      </w:pPr>
    </w:p>
    <w:sectPr w:rsidR="00F51FFF" w:rsidRPr="00767457" w:rsidSect="001B6933">
      <w:pgSz w:w="11906" w:h="16838"/>
      <w:pgMar w:top="567" w:right="851"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6C6CC" w14:textId="77777777" w:rsidR="006A20C3" w:rsidRDefault="006A20C3" w:rsidP="0026372E">
      <w:pPr>
        <w:spacing w:after="0" w:line="240" w:lineRule="auto"/>
      </w:pPr>
      <w:r>
        <w:separator/>
      </w:r>
    </w:p>
  </w:endnote>
  <w:endnote w:type="continuationSeparator" w:id="0">
    <w:p w14:paraId="536CC6BF" w14:textId="77777777" w:rsidR="006A20C3" w:rsidRDefault="006A20C3" w:rsidP="0026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m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6C86B" w14:textId="77777777" w:rsidR="006A20C3" w:rsidRDefault="006A20C3" w:rsidP="0026372E">
      <w:pPr>
        <w:spacing w:after="0" w:line="240" w:lineRule="auto"/>
      </w:pPr>
      <w:r>
        <w:separator/>
      </w:r>
    </w:p>
  </w:footnote>
  <w:footnote w:type="continuationSeparator" w:id="0">
    <w:p w14:paraId="57949C13" w14:textId="77777777" w:rsidR="006A20C3" w:rsidRDefault="006A20C3" w:rsidP="00263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3888"/>
    <w:multiLevelType w:val="hybridMultilevel"/>
    <w:tmpl w:val="D73EFB54"/>
    <w:lvl w:ilvl="0" w:tplc="08E8185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CC58F0"/>
    <w:multiLevelType w:val="hybridMultilevel"/>
    <w:tmpl w:val="96944A0A"/>
    <w:lvl w:ilvl="0" w:tplc="0148752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372E"/>
    <w:rsid w:val="00094AB6"/>
    <w:rsid w:val="001B6933"/>
    <w:rsid w:val="0026372E"/>
    <w:rsid w:val="00324D17"/>
    <w:rsid w:val="0049488C"/>
    <w:rsid w:val="004D0C1C"/>
    <w:rsid w:val="00645E97"/>
    <w:rsid w:val="006A20C3"/>
    <w:rsid w:val="006A2DE1"/>
    <w:rsid w:val="00767457"/>
    <w:rsid w:val="0078087E"/>
    <w:rsid w:val="00923CB0"/>
    <w:rsid w:val="00955306"/>
    <w:rsid w:val="00A11205"/>
    <w:rsid w:val="00E223BE"/>
    <w:rsid w:val="00F51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72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5"/>
    <w:uiPriority w:val="34"/>
    <w:locked/>
    <w:rsid w:val="0026372E"/>
    <w:rPr>
      <w:rFonts w:ascii="Times New Roman" w:eastAsia="Times New Roman" w:hAnsi="Times New Roman" w:cs="Times New Roman"/>
    </w:rPr>
  </w:style>
  <w:style w:type="paragraph" w:styleId="a5">
    <w:name w:val="List Paragraph"/>
    <w:basedOn w:val="a"/>
    <w:link w:val="a4"/>
    <w:uiPriority w:val="34"/>
    <w:qFormat/>
    <w:rsid w:val="0026372E"/>
    <w:pPr>
      <w:ind w:left="720"/>
      <w:contextualSpacing/>
    </w:pPr>
    <w:rPr>
      <w:rFonts w:ascii="Times New Roman" w:eastAsia="Times New Roman" w:hAnsi="Times New Roman" w:cs="Times New Roman"/>
    </w:rPr>
  </w:style>
  <w:style w:type="paragraph" w:customStyle="1" w:styleId="Default">
    <w:name w:val="Default"/>
    <w:rsid w:val="0026372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semiHidden/>
    <w:unhideWhenUsed/>
    <w:rsid w:val="0026372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6372E"/>
  </w:style>
  <w:style w:type="paragraph" w:styleId="a8">
    <w:name w:val="footer"/>
    <w:basedOn w:val="a"/>
    <w:link w:val="a9"/>
    <w:uiPriority w:val="99"/>
    <w:semiHidden/>
    <w:unhideWhenUsed/>
    <w:rsid w:val="0026372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6372E"/>
  </w:style>
  <w:style w:type="paragraph" w:styleId="aa">
    <w:name w:val="Balloon Text"/>
    <w:basedOn w:val="a"/>
    <w:link w:val="ab"/>
    <w:uiPriority w:val="99"/>
    <w:semiHidden/>
    <w:unhideWhenUsed/>
    <w:rsid w:val="00E223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2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18</cp:revision>
  <dcterms:created xsi:type="dcterms:W3CDTF">2024-02-22T17:01:00Z</dcterms:created>
  <dcterms:modified xsi:type="dcterms:W3CDTF">2024-05-21T15:25:00Z</dcterms:modified>
</cp:coreProperties>
</file>